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2410" w14:textId="43589341" w:rsidR="00AF2644" w:rsidRDefault="00AF2644" w:rsidP="00E1386D">
      <w:pPr>
        <w:spacing w:after="120" w:line="254" w:lineRule="auto"/>
        <w:ind w:left="-284"/>
        <w:rPr>
          <w:b/>
          <w:bCs/>
          <w:sz w:val="32"/>
          <w:szCs w:val="32"/>
        </w:rPr>
      </w:pPr>
      <w:r w:rsidRPr="00AF2644">
        <w:rPr>
          <w:b/>
          <w:bCs/>
          <w:sz w:val="32"/>
          <w:szCs w:val="32"/>
        </w:rPr>
        <w:t>A</w:t>
      </w:r>
      <w:r w:rsidR="00E1386D">
        <w:rPr>
          <w:b/>
          <w:bCs/>
          <w:sz w:val="32"/>
          <w:szCs w:val="32"/>
        </w:rPr>
        <w:t xml:space="preserve">QUIS </w:t>
      </w:r>
      <w:r w:rsidRPr="00AF2644">
        <w:rPr>
          <w:b/>
          <w:bCs/>
          <w:sz w:val="32"/>
          <w:szCs w:val="32"/>
        </w:rPr>
        <w:t>GROWTH MARKET</w:t>
      </w:r>
    </w:p>
    <w:p w14:paraId="5F99EEE1" w14:textId="448079DB" w:rsidR="00473A87" w:rsidRPr="00AF2644" w:rsidRDefault="00AF2644" w:rsidP="00E1386D">
      <w:pPr>
        <w:spacing w:after="120" w:line="254" w:lineRule="auto"/>
        <w:ind w:left="-284"/>
        <w:rPr>
          <w:b/>
          <w:bCs/>
          <w:sz w:val="32"/>
          <w:szCs w:val="32"/>
        </w:rPr>
      </w:pPr>
      <w:r w:rsidRPr="00AF2644">
        <w:rPr>
          <w:b/>
          <w:bCs/>
          <w:sz w:val="32"/>
          <w:szCs w:val="32"/>
        </w:rPr>
        <w:t xml:space="preserve">NOTIFICATION OF </w:t>
      </w:r>
      <w:r w:rsidR="00307081" w:rsidRPr="00AF2644">
        <w:rPr>
          <w:b/>
          <w:bCs/>
          <w:sz w:val="32"/>
          <w:szCs w:val="32"/>
        </w:rPr>
        <w:t>CAPITAL REORGANISATION</w:t>
      </w:r>
    </w:p>
    <w:p w14:paraId="44D66781" w14:textId="77777777" w:rsidR="00307081" w:rsidRDefault="00307081"/>
    <w:p w14:paraId="024991C2" w14:textId="19A6D664" w:rsidR="00307081" w:rsidRPr="00E1386D" w:rsidRDefault="00307081" w:rsidP="00307081">
      <w:pPr>
        <w:pStyle w:val="Heading1NEX"/>
        <w:spacing w:before="120" w:line="240" w:lineRule="auto"/>
        <w:ind w:left="-425"/>
        <w:jc w:val="both"/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</w:pPr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Please complete the relevant fields for </w:t>
      </w:r>
      <w:r w:rsidR="00AF2644"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any </w:t>
      </w:r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>capital reorgan</w:t>
      </w:r>
      <w:r w:rsidR="00AF2644"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>i</w:t>
      </w:r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sation. </w:t>
      </w:r>
    </w:p>
    <w:p w14:paraId="5B696E75" w14:textId="53C94957" w:rsidR="00307081" w:rsidRPr="00E1386D" w:rsidRDefault="00307081" w:rsidP="00307081">
      <w:pPr>
        <w:pStyle w:val="Heading1NEX"/>
        <w:spacing w:before="120" w:line="240" w:lineRule="auto"/>
        <w:ind w:left="-425"/>
        <w:jc w:val="both"/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</w:pPr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This form should be submitted to </w:t>
      </w:r>
      <w:hyperlink r:id="rId9" w:history="1">
        <w:r w:rsidRPr="00E1386D">
          <w:rPr>
            <w:rStyle w:val="Hyperlink"/>
            <w:rFonts w:cstheme="minorHAnsi"/>
            <w:caps w:val="0"/>
            <w:sz w:val="22"/>
            <w:szCs w:val="24"/>
            <w14:textFill>
              <w14:solidFill>
                <w14:schemeClr w14:val="hlink"/>
              </w14:solidFill>
            </w14:textFill>
          </w:rPr>
          <w:t>aqseoperationssupport@aquis.eu</w:t>
        </w:r>
      </w:hyperlink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  and </w:t>
      </w:r>
      <w:hyperlink r:id="rId10" w:history="1">
        <w:r w:rsidRPr="00E1386D">
          <w:rPr>
            <w:rStyle w:val="Hyperlink"/>
            <w:rFonts w:cstheme="minorHAnsi"/>
            <w:caps w:val="0"/>
            <w:sz w:val="22"/>
            <w:szCs w:val="24"/>
            <w14:textFill>
              <w14:solidFill>
                <w14:schemeClr w14:val="hlink"/>
              </w14:solidFill>
            </w14:textFill>
          </w:rPr>
          <w:t>aqseregulation@aquis.eu</w:t>
        </w:r>
      </w:hyperlink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 no later than 9.00 am at least 3 business days prior to the </w:t>
      </w:r>
      <w:r w:rsidR="00B12C84"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>effective</w:t>
      </w:r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 xml:space="preserve"> date.</w:t>
      </w:r>
    </w:p>
    <w:p w14:paraId="25093804" w14:textId="77777777" w:rsidR="00307081" w:rsidRPr="00E1386D" w:rsidRDefault="00307081" w:rsidP="00307081">
      <w:pPr>
        <w:pStyle w:val="Heading1NEX"/>
        <w:spacing w:before="120" w:line="240" w:lineRule="auto"/>
        <w:ind w:left="-425"/>
        <w:jc w:val="both"/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</w:pPr>
      <w:r w:rsidRPr="00E1386D">
        <w:rPr>
          <w:rFonts w:asciiTheme="majorHAnsi" w:hAnsiTheme="majorHAnsi" w:cstheme="minorHAnsi"/>
          <w:caps w:val="0"/>
          <w:sz w:val="22"/>
          <w:szCs w:val="24"/>
          <w14:textFill>
            <w14:solidFill>
              <w14:schemeClr w14:val="tx1"/>
            </w14:solidFill>
          </w14:textFill>
        </w:rPr>
        <w:t>If you have any questions, please call Aquis Stock Exchange Regulation on 0203 597 6361</w:t>
      </w:r>
    </w:p>
    <w:p w14:paraId="0DA791D2" w14:textId="77777777" w:rsidR="0097648A" w:rsidRPr="00307081" w:rsidRDefault="0097648A" w:rsidP="00307081">
      <w:pPr>
        <w:pStyle w:val="Heading1NEX"/>
        <w:spacing w:before="120" w:line="240" w:lineRule="auto"/>
        <w:ind w:left="-425"/>
        <w:jc w:val="both"/>
        <w:rPr>
          <w:rFonts w:asciiTheme="majorHAnsi" w:hAnsiTheme="majorHAnsi" w:cstheme="minorHAnsi"/>
          <w:caps w:val="0"/>
          <w:sz w:val="20"/>
          <w14:textFill>
            <w14:solidFill>
              <w14:schemeClr w14:val="tx1"/>
            </w14:solidFill>
          </w14:textFill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C6190D" w14:paraId="50B08637" w14:textId="77777777" w:rsidTr="00E1386D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DD456" w14:textId="1E8D32F1" w:rsidR="00C6190D" w:rsidRPr="0021424B" w:rsidRDefault="00E00851" w:rsidP="00B939E7">
            <w:pPr>
              <w:rPr>
                <w:sz w:val="20"/>
                <w:szCs w:val="20"/>
              </w:rPr>
            </w:pPr>
            <w:r w:rsidRPr="0021424B">
              <w:rPr>
                <w:sz w:val="20"/>
                <w:szCs w:val="20"/>
              </w:rPr>
              <w:t>Issuer</w:t>
            </w:r>
          </w:p>
          <w:p w14:paraId="680E9B94" w14:textId="77777777" w:rsidR="00C6190D" w:rsidRPr="0021424B" w:rsidRDefault="00C6190D" w:rsidP="0021424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13737DDF" w14:textId="77777777" w:rsidR="00C6190D" w:rsidRDefault="00C6190D" w:rsidP="0021424B"/>
        </w:tc>
      </w:tr>
    </w:tbl>
    <w:p w14:paraId="5B0ACC6A" w14:textId="77777777" w:rsidR="00004A83" w:rsidRPr="00004A83" w:rsidRDefault="00004A83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C6190D" w14:paraId="236F3599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9BA48" w14:textId="2588E009" w:rsidR="00C6190D" w:rsidRDefault="004D28EF" w:rsidP="00B939E7">
            <w:r>
              <w:rPr>
                <w:sz w:val="20"/>
                <w:szCs w:val="20"/>
              </w:rPr>
              <w:t>A</w:t>
            </w:r>
            <w:r w:rsidR="00E1386D">
              <w:rPr>
                <w:sz w:val="20"/>
                <w:szCs w:val="20"/>
              </w:rPr>
              <w:t>quis</w:t>
            </w:r>
            <w:r>
              <w:rPr>
                <w:sz w:val="20"/>
                <w:szCs w:val="20"/>
              </w:rPr>
              <w:t xml:space="preserve"> Corporate </w:t>
            </w:r>
            <w:r w:rsidR="00852C65" w:rsidRPr="0021424B">
              <w:rPr>
                <w:sz w:val="20"/>
                <w:szCs w:val="20"/>
              </w:rPr>
              <w:t>Adviser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90C2EE1" w14:textId="77777777" w:rsidR="00C6190D" w:rsidRDefault="00C6190D" w:rsidP="0021424B"/>
        </w:tc>
      </w:tr>
    </w:tbl>
    <w:p w14:paraId="42F0202F" w14:textId="77777777" w:rsidR="002B159D" w:rsidRPr="002B159D" w:rsidRDefault="002B159D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2B159D" w14:paraId="13FBEE42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B3EE7" w14:textId="483432D1" w:rsidR="002B159D" w:rsidRPr="0021424B" w:rsidRDefault="0097648A" w:rsidP="00B9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date of reorganisation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068EA93" w14:textId="77777777" w:rsidR="002B159D" w:rsidRDefault="002B159D" w:rsidP="0021424B"/>
        </w:tc>
      </w:tr>
    </w:tbl>
    <w:p w14:paraId="1D77DB0F" w14:textId="77777777" w:rsidR="00004A83" w:rsidRPr="007007F3" w:rsidRDefault="00004A83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C6190D" w14:paraId="4EB610E7" w14:textId="77777777" w:rsidTr="00E1386D">
        <w:trPr>
          <w:trHeight w:val="907"/>
        </w:trPr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7C67E979" w14:textId="2A84DC7E" w:rsidR="00C6190D" w:rsidRDefault="00E00851" w:rsidP="00E1386D">
            <w:pPr>
              <w:ind w:left="34" w:hanging="6"/>
            </w:pPr>
            <w:r w:rsidRPr="0021424B">
              <w:rPr>
                <w:sz w:val="20"/>
                <w:szCs w:val="20"/>
              </w:rPr>
              <w:t>Description of the</w:t>
            </w:r>
            <w:r w:rsidR="007A4041">
              <w:rPr>
                <w:sz w:val="20"/>
                <w:szCs w:val="20"/>
              </w:rPr>
              <w:t xml:space="preserve"> </w:t>
            </w:r>
            <w:r w:rsidRPr="0021424B">
              <w:rPr>
                <w:sz w:val="20"/>
                <w:szCs w:val="20"/>
              </w:rPr>
              <w:t>reorganisation</w:t>
            </w:r>
          </w:p>
        </w:tc>
        <w:tc>
          <w:tcPr>
            <w:tcW w:w="6096" w:type="dxa"/>
          </w:tcPr>
          <w:p w14:paraId="3974BE52" w14:textId="77777777" w:rsidR="00C6190D" w:rsidRDefault="00C6190D"/>
        </w:tc>
      </w:tr>
    </w:tbl>
    <w:p w14:paraId="173BE180" w14:textId="77777777" w:rsidR="009B76CE" w:rsidRPr="007007F3" w:rsidRDefault="009B76CE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C6190D" w14:paraId="4B9570D5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341D7" w14:textId="6CBBC93A" w:rsidR="00C6190D" w:rsidRPr="00FA633C" w:rsidRDefault="0021424B" w:rsidP="00E1386D">
            <w:pPr>
              <w:ind w:left="34"/>
              <w:rPr>
                <w:sz w:val="20"/>
                <w:szCs w:val="20"/>
              </w:rPr>
            </w:pPr>
            <w:r w:rsidRPr="00FA633C">
              <w:rPr>
                <w:sz w:val="20"/>
                <w:szCs w:val="20"/>
              </w:rPr>
              <w:t xml:space="preserve">Current number of </w:t>
            </w:r>
            <w:r w:rsidR="00DF01BB" w:rsidRPr="00FA633C">
              <w:rPr>
                <w:sz w:val="20"/>
                <w:szCs w:val="20"/>
              </w:rPr>
              <w:t>s</w:t>
            </w:r>
            <w:r w:rsidR="009B76CE" w:rsidRPr="00FA633C">
              <w:rPr>
                <w:sz w:val="20"/>
                <w:szCs w:val="20"/>
              </w:rPr>
              <w:t xml:space="preserve">hares in issue 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CF1995E" w14:textId="77777777" w:rsidR="00C6190D" w:rsidRDefault="00C6190D"/>
        </w:tc>
      </w:tr>
    </w:tbl>
    <w:p w14:paraId="45501CCA" w14:textId="77777777" w:rsidR="00B21886" w:rsidRPr="002B159D" w:rsidRDefault="00B21886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C6190D" w14:paraId="21553600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6725F" w14:textId="4611B759" w:rsidR="00C6190D" w:rsidRDefault="000C3D9B" w:rsidP="00E1386D">
            <w:pPr>
              <w:ind w:left="34"/>
            </w:pPr>
            <w:r w:rsidRPr="00FA633C">
              <w:rPr>
                <w:sz w:val="20"/>
                <w:szCs w:val="20"/>
              </w:rPr>
              <w:t>Number of shares i</w:t>
            </w:r>
            <w:r w:rsidR="002128ED">
              <w:rPr>
                <w:sz w:val="20"/>
                <w:szCs w:val="20"/>
              </w:rPr>
              <w:t>n</w:t>
            </w:r>
            <w:r w:rsidRPr="00FA633C">
              <w:rPr>
                <w:sz w:val="20"/>
                <w:szCs w:val="20"/>
              </w:rPr>
              <w:t xml:space="preserve"> issue following </w:t>
            </w:r>
            <w:r w:rsidR="00DF01BB" w:rsidRPr="00FA633C">
              <w:rPr>
                <w:sz w:val="20"/>
                <w:szCs w:val="20"/>
              </w:rPr>
              <w:t>the reorganisation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B2E7BEE" w14:textId="77777777" w:rsidR="00C6190D" w:rsidRDefault="00C6190D" w:rsidP="00710ED5">
            <w:pPr>
              <w:ind w:left="184" w:hanging="184"/>
            </w:pPr>
          </w:p>
        </w:tc>
      </w:tr>
    </w:tbl>
    <w:p w14:paraId="2D3826D0" w14:textId="77777777" w:rsidR="00B21886" w:rsidRPr="007007F3" w:rsidRDefault="00B21886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153952" w14:paraId="148C3147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27CD3" w14:textId="1CAF0C10" w:rsidR="00153952" w:rsidRPr="00710ED5" w:rsidRDefault="007007F3" w:rsidP="00E1386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p</w:t>
            </w:r>
            <w:r w:rsidR="00153952" w:rsidRPr="00710ED5">
              <w:rPr>
                <w:sz w:val="20"/>
                <w:szCs w:val="20"/>
              </w:rPr>
              <w:t xml:space="preserve">ar value of shares 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A8B7ECC" w14:textId="77777777" w:rsidR="00153952" w:rsidRDefault="00153952"/>
        </w:tc>
      </w:tr>
    </w:tbl>
    <w:p w14:paraId="7221B1E7" w14:textId="77777777" w:rsidR="00C3264E" w:rsidRPr="007007F3" w:rsidRDefault="00C3264E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153952" w14:paraId="52EEC6A9" w14:textId="77777777" w:rsidTr="00E1386D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16729" w14:textId="35FF1039" w:rsidR="00153952" w:rsidRPr="00710ED5" w:rsidRDefault="00153952" w:rsidP="00E1386D">
            <w:pPr>
              <w:ind w:left="34"/>
              <w:rPr>
                <w:sz w:val="20"/>
                <w:szCs w:val="20"/>
              </w:rPr>
            </w:pPr>
            <w:r w:rsidRPr="00710ED5">
              <w:rPr>
                <w:sz w:val="20"/>
                <w:szCs w:val="20"/>
              </w:rPr>
              <w:t xml:space="preserve">Par value of shares following the </w:t>
            </w:r>
            <w:r w:rsidR="00B21886" w:rsidRPr="00710ED5">
              <w:rPr>
                <w:sz w:val="20"/>
                <w:szCs w:val="20"/>
              </w:rPr>
              <w:t>reorganisation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F7F550D" w14:textId="77777777" w:rsidR="00153952" w:rsidRDefault="00153952"/>
        </w:tc>
      </w:tr>
    </w:tbl>
    <w:p w14:paraId="1D47EDD7" w14:textId="77777777" w:rsidR="00C71A2D" w:rsidRPr="00E1386D" w:rsidRDefault="00C71A2D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CA6808" w14:paraId="0C8AC91B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BA101" w14:textId="6D687039" w:rsidR="00CA6808" w:rsidRDefault="00CA6808" w:rsidP="009E3958">
            <w:pPr>
              <w:ind w:left="31"/>
            </w:pPr>
            <w:r w:rsidRPr="00D1429E">
              <w:rPr>
                <w:sz w:val="20"/>
                <w:szCs w:val="20"/>
              </w:rPr>
              <w:t>Expected share price</w:t>
            </w:r>
            <w:r w:rsidR="009E3958">
              <w:rPr>
                <w:sz w:val="20"/>
                <w:szCs w:val="20"/>
              </w:rPr>
              <w:t xml:space="preserve"> following the organisation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7B02BBE" w14:textId="5041B3D1" w:rsidR="00CA6808" w:rsidRDefault="00CA6808" w:rsidP="00CA6808"/>
        </w:tc>
      </w:tr>
    </w:tbl>
    <w:p w14:paraId="3DC6A4FD" w14:textId="30D70569" w:rsidR="003A501E" w:rsidRDefault="003A501E"/>
    <w:p w14:paraId="50E882EB" w14:textId="5CF4254D" w:rsidR="00153952" w:rsidRPr="008362E3" w:rsidRDefault="00153952" w:rsidP="009E3958">
      <w:pPr>
        <w:ind w:hanging="284"/>
        <w:rPr>
          <w:b/>
          <w:bCs/>
          <w:sz w:val="20"/>
          <w:szCs w:val="20"/>
        </w:rPr>
      </w:pPr>
      <w:r w:rsidRPr="008362E3">
        <w:rPr>
          <w:b/>
          <w:bCs/>
          <w:sz w:val="20"/>
          <w:szCs w:val="20"/>
        </w:rPr>
        <w:t xml:space="preserve">If </w:t>
      </w:r>
      <w:r w:rsidR="00217AB0" w:rsidRPr="008362E3">
        <w:rPr>
          <w:b/>
          <w:bCs/>
          <w:sz w:val="20"/>
          <w:szCs w:val="20"/>
        </w:rPr>
        <w:t>appl</w:t>
      </w:r>
      <w:r w:rsidR="002C0D7C" w:rsidRPr="008362E3">
        <w:rPr>
          <w:b/>
          <w:bCs/>
          <w:sz w:val="20"/>
          <w:szCs w:val="20"/>
        </w:rPr>
        <w:t>icable:</w:t>
      </w:r>
    </w:p>
    <w:tbl>
      <w:tblPr>
        <w:tblStyle w:val="TableGrid"/>
        <w:tblW w:w="8080" w:type="dxa"/>
        <w:tblInd w:w="142" w:type="dxa"/>
        <w:tblLook w:val="04A0" w:firstRow="1" w:lastRow="0" w:firstColumn="1" w:lastColumn="0" w:noHBand="0" w:noVBand="1"/>
      </w:tblPr>
      <w:tblGrid>
        <w:gridCol w:w="1985"/>
        <w:gridCol w:w="6095"/>
      </w:tblGrid>
      <w:tr w:rsidR="00153952" w14:paraId="18B9E96C" w14:textId="77777777" w:rsidTr="00E1386D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ABA17" w14:textId="51D15A29" w:rsidR="00153952" w:rsidRPr="002C0D7C" w:rsidRDefault="00153952" w:rsidP="009E3958">
            <w:pPr>
              <w:ind w:left="-105"/>
              <w:rPr>
                <w:sz w:val="20"/>
                <w:szCs w:val="20"/>
              </w:rPr>
            </w:pPr>
            <w:r w:rsidRPr="002C0D7C">
              <w:rPr>
                <w:sz w:val="20"/>
                <w:szCs w:val="20"/>
              </w:rPr>
              <w:t>Current ISIN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9B1E563" w14:textId="77777777" w:rsidR="00153952" w:rsidRDefault="00153952"/>
        </w:tc>
      </w:tr>
    </w:tbl>
    <w:p w14:paraId="61E4C4B6" w14:textId="77777777" w:rsidR="00CF308E" w:rsidRPr="00CF308E" w:rsidRDefault="00CF308E">
      <w:pPr>
        <w:rPr>
          <w:sz w:val="2"/>
          <w:szCs w:val="2"/>
        </w:rPr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153952" w14:paraId="627C6A1B" w14:textId="77777777" w:rsidTr="00E1386D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196F0" w14:textId="3C6C41B2" w:rsidR="00153952" w:rsidRPr="002C0D7C" w:rsidRDefault="00153952" w:rsidP="00B939E7">
            <w:pPr>
              <w:rPr>
                <w:sz w:val="20"/>
                <w:szCs w:val="20"/>
              </w:rPr>
            </w:pPr>
            <w:r w:rsidRPr="002C0D7C">
              <w:rPr>
                <w:sz w:val="20"/>
                <w:szCs w:val="20"/>
              </w:rPr>
              <w:t>New ISIN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488784F" w14:textId="77777777" w:rsidR="00153952" w:rsidRDefault="00153952" w:rsidP="008362E3">
            <w:pPr>
              <w:ind w:left="-533" w:firstLine="533"/>
            </w:pPr>
          </w:p>
        </w:tc>
      </w:tr>
    </w:tbl>
    <w:p w14:paraId="54A1A6E6" w14:textId="2B13365F" w:rsidR="00307081" w:rsidRDefault="00307081"/>
    <w:p w14:paraId="4D17DB2E" w14:textId="7C56DAC2" w:rsidR="00307081" w:rsidRPr="00E1386D" w:rsidRDefault="006E1513">
      <w:r w:rsidRPr="00E1386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641D6" wp14:editId="3D863010">
                <wp:simplePos x="0" y="0"/>
                <wp:positionH relativeFrom="column">
                  <wp:posOffset>9525</wp:posOffset>
                </wp:positionH>
                <wp:positionV relativeFrom="paragraph">
                  <wp:posOffset>467995</wp:posOffset>
                </wp:positionV>
                <wp:extent cx="5721350" cy="3848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AEC5" w14:textId="42D90CE6" w:rsidR="006E1513" w:rsidRDefault="006E15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4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6.85pt;width:450.5pt;height:3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SWEAIAACAEAAAOAAAAZHJzL2Uyb0RvYy54bWysk82O0zAQx+9IvIPlO03SbaEbNV0tXYqQ&#10;lg9p4QEmjtNYOB5ju03K0zN2u91qgQsiB8uTGf8985vx8mbsNdtL5xWaiheTnDNpBDbKbCv+7evm&#10;1YIzH8A0oNHIih+k5zerly+Wgy3lFDvUjXSMRIwvB1vxLgRbZpkXnezBT9BKQ84WXQ+BTLfNGgcD&#10;qfc6m+b562xA11iHQnpPf++OTr5K+m0rRfjctl4GpitOuYW0urTWcc1WSyi3DmynxCkN+IcselCG&#10;Lj1L3UEAtnPqN6leCYce2zAR2GfYtkrIVANVU+TPqnnowMpUC8Hx9ozJ/z9Z8Wn/YL84Fsa3OFID&#10;UxHe3qP47pnBdQdmK2+dw6GT0NDFRUSWDdaXp6MRtS99FKmHj9hQk2EXMAmNresjFaqTkTo14HCG&#10;LsfABP2cv5kWV3NyCfJdLWaLIk9tyaB8PG6dD+8l9ixuKu6oq0ke9vc+xHSgfAyJt3nUqtkorZPh&#10;tvVaO7YHmoBN+lIFz8K0YUPFr+fT+ZHAXyXy9P1JoleBRlmrvuKLcxCUkds706RBC6D0cU8pa3MC&#10;GdkdKYaxHikwAq2xORBSh8eRpSdGmw7dT84GGteK+x87cJIz/cFQW66L2SzOdzJmxJQMd+mpLz1g&#10;BElVPHB23K5DehMRmMFbal+rEtinTE650hgm3qcnE+f80k5RTw979QsAAP//AwBQSwMEFAAGAAgA&#10;AAAhAMt4fDPeAAAACAEAAA8AAABkcnMvZG93bnJldi54bWxMj8FOwzAQRO9I/IO1SFxQ69BC3IQ4&#10;FUIC0Ru0CK5u7CYR9jrYbhr+nuUEx9kZzb6p1pOzbDQh9h4lXM8zYAYbr3tsJbztHmcrYDEp1Mp6&#10;NBK+TYR1fX5WqVL7E76acZtaRiUYSyWhS2koOY9NZ5yKcz8YJO/gg1OJZGi5DupE5c7yRZbl3Kke&#10;6UOnBvPQmeZze3QSVjfP40fcLF/em/xgi3QlxqevIOXlxXR/ByyZKf2F4Ref0KEmpr0/oo7Mkr6l&#10;oASxFMDILrIFHfYSclEI4HXF/w+ofwAAAP//AwBQSwECLQAUAAYACAAAACEAtoM4kv4AAADhAQAA&#10;EwAAAAAAAAAAAAAAAAAAAAAAW0NvbnRlbnRfVHlwZXNdLnhtbFBLAQItABQABgAIAAAAIQA4/SH/&#10;1gAAAJQBAAALAAAAAAAAAAAAAAAAAC8BAABfcmVscy8ucmVsc1BLAQItABQABgAIAAAAIQBHUjSW&#10;EAIAACAEAAAOAAAAAAAAAAAAAAAAAC4CAABkcnMvZTJvRG9jLnhtbFBLAQItABQABgAIAAAAIQDL&#10;eHwz3gAAAAgBAAAPAAAAAAAAAAAAAAAAAGoEAABkcnMvZG93bnJldi54bWxQSwUGAAAAAAQABADz&#10;AAAAdQUAAAAA&#10;">
                <v:textbox>
                  <w:txbxContent>
                    <w:p w14:paraId="25A6AEC5" w14:textId="42D90CE6" w:rsidR="006E1513" w:rsidRDefault="006E1513"/>
                  </w:txbxContent>
                </v:textbox>
                <w10:wrap type="square"/>
              </v:shape>
            </w:pict>
          </mc:Fallback>
        </mc:AlternateContent>
      </w:r>
      <w:r w:rsidR="00CF308E" w:rsidRPr="00E1386D">
        <w:t>Additional comments:</w:t>
      </w:r>
    </w:p>
    <w:p w14:paraId="64C5B56C" w14:textId="1A3D5BB7" w:rsidR="00CF308E" w:rsidRDefault="00CF308E"/>
    <w:sectPr w:rsidR="00CF30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E0D8" w14:textId="77777777" w:rsidR="00D357C7" w:rsidRDefault="00D357C7" w:rsidP="009304B3">
      <w:pPr>
        <w:spacing w:after="0" w:line="240" w:lineRule="auto"/>
      </w:pPr>
      <w:r>
        <w:separator/>
      </w:r>
    </w:p>
  </w:endnote>
  <w:endnote w:type="continuationSeparator" w:id="0">
    <w:p w14:paraId="253A642F" w14:textId="77777777" w:rsidR="00D357C7" w:rsidRDefault="00D357C7" w:rsidP="0093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BE21" w14:textId="3347CBAA" w:rsidR="0024511E" w:rsidRDefault="0024511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2621DF" wp14:editId="5192DE29">
          <wp:simplePos x="0" y="0"/>
          <wp:positionH relativeFrom="column">
            <wp:posOffset>-901700</wp:posOffset>
          </wp:positionH>
          <wp:positionV relativeFrom="paragraph">
            <wp:posOffset>-64135</wp:posOffset>
          </wp:positionV>
          <wp:extent cx="7527290" cy="1201696"/>
          <wp:effectExtent l="0" t="0" r="3810" b="5080"/>
          <wp:wrapNone/>
          <wp:docPr id="2" name="Picture 2" descr="A close up of a labe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abe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201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B85A6" w14:textId="77777777" w:rsidR="0024511E" w:rsidRDefault="00245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4AE4" w14:textId="77777777" w:rsidR="00D357C7" w:rsidRDefault="00D357C7" w:rsidP="009304B3">
      <w:pPr>
        <w:spacing w:after="0" w:line="240" w:lineRule="auto"/>
      </w:pPr>
      <w:r>
        <w:separator/>
      </w:r>
    </w:p>
  </w:footnote>
  <w:footnote w:type="continuationSeparator" w:id="0">
    <w:p w14:paraId="0BD37809" w14:textId="77777777" w:rsidR="00D357C7" w:rsidRDefault="00D357C7" w:rsidP="0093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EE63" w14:textId="4971B6D3" w:rsidR="009304B3" w:rsidRDefault="009304B3" w:rsidP="009304B3">
    <w:pPr>
      <w:pStyle w:val="Header"/>
      <w:jc w:val="right"/>
    </w:pPr>
    <w:r>
      <w:rPr>
        <w:noProof/>
      </w:rPr>
      <w:drawing>
        <wp:inline distT="0" distB="0" distL="0" distR="0" wp14:anchorId="3437149B" wp14:editId="4DA5054A">
          <wp:extent cx="1720850" cy="983397"/>
          <wp:effectExtent l="0" t="0" r="0" b="0"/>
          <wp:docPr id="39622664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226643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885" cy="99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DDA8E" w14:textId="77777777" w:rsidR="009304B3" w:rsidRDefault="00930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81"/>
    <w:rsid w:val="000020FB"/>
    <w:rsid w:val="00004A83"/>
    <w:rsid w:val="00084360"/>
    <w:rsid w:val="000C3D9B"/>
    <w:rsid w:val="001007D7"/>
    <w:rsid w:val="00153952"/>
    <w:rsid w:val="00204935"/>
    <w:rsid w:val="002128ED"/>
    <w:rsid w:val="0021424B"/>
    <w:rsid w:val="00217AB0"/>
    <w:rsid w:val="0024511E"/>
    <w:rsid w:val="002B159D"/>
    <w:rsid w:val="002C0D7C"/>
    <w:rsid w:val="00307081"/>
    <w:rsid w:val="00375E80"/>
    <w:rsid w:val="003A501E"/>
    <w:rsid w:val="00473A87"/>
    <w:rsid w:val="00497B67"/>
    <w:rsid w:val="004D28EF"/>
    <w:rsid w:val="004F4187"/>
    <w:rsid w:val="005574F3"/>
    <w:rsid w:val="005A17E2"/>
    <w:rsid w:val="005C4811"/>
    <w:rsid w:val="006609EB"/>
    <w:rsid w:val="006C47E3"/>
    <w:rsid w:val="006D1953"/>
    <w:rsid w:val="006E1513"/>
    <w:rsid w:val="007007F3"/>
    <w:rsid w:val="00710ED5"/>
    <w:rsid w:val="00780079"/>
    <w:rsid w:val="007A4041"/>
    <w:rsid w:val="008362E3"/>
    <w:rsid w:val="00852C65"/>
    <w:rsid w:val="008817D2"/>
    <w:rsid w:val="008F76BE"/>
    <w:rsid w:val="009303BB"/>
    <w:rsid w:val="009304B3"/>
    <w:rsid w:val="0097648A"/>
    <w:rsid w:val="009B76CE"/>
    <w:rsid w:val="009E3958"/>
    <w:rsid w:val="00A5278C"/>
    <w:rsid w:val="00A9308B"/>
    <w:rsid w:val="00AA3050"/>
    <w:rsid w:val="00AF2644"/>
    <w:rsid w:val="00B12C84"/>
    <w:rsid w:val="00B21886"/>
    <w:rsid w:val="00B939E7"/>
    <w:rsid w:val="00B93A26"/>
    <w:rsid w:val="00C23223"/>
    <w:rsid w:val="00C3264E"/>
    <w:rsid w:val="00C6190D"/>
    <w:rsid w:val="00C63198"/>
    <w:rsid w:val="00C71A2D"/>
    <w:rsid w:val="00CA6808"/>
    <w:rsid w:val="00CF308E"/>
    <w:rsid w:val="00D1429E"/>
    <w:rsid w:val="00D357C7"/>
    <w:rsid w:val="00DF01BB"/>
    <w:rsid w:val="00E00851"/>
    <w:rsid w:val="00E1386D"/>
    <w:rsid w:val="00E66FA1"/>
    <w:rsid w:val="00E73C1E"/>
    <w:rsid w:val="00E76FB1"/>
    <w:rsid w:val="00F76F6B"/>
    <w:rsid w:val="00FA633C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CB158"/>
  <w15:chartTrackingRefBased/>
  <w15:docId w15:val="{96F22081-EBF1-439B-A4FE-015DE47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081"/>
    <w:rPr>
      <w:color w:val="467886" w:themeColor="hyperlink"/>
      <w:u w:val="single"/>
    </w:rPr>
  </w:style>
  <w:style w:type="paragraph" w:customStyle="1" w:styleId="Heading1NEX">
    <w:name w:val="Heading 1_NEX"/>
    <w:basedOn w:val="Normal"/>
    <w:qFormat/>
    <w:rsid w:val="00307081"/>
    <w:pPr>
      <w:spacing w:before="240" w:after="0" w:line="520" w:lineRule="exact"/>
      <w:outlineLvl w:val="0"/>
    </w:pPr>
    <w:rPr>
      <w:rFonts w:ascii="Calibri" w:eastAsiaTheme="minorEastAsia" w:hAnsi="Calibri"/>
      <w:caps/>
      <w:color w:val="000000" w:themeColor="text1"/>
      <w:kern w:val="0"/>
      <w:sz w:val="48"/>
      <w:lang w:eastAsia="ja-JP"/>
      <w14:textFill>
        <w14:gradFill>
          <w14:gsLst>
            <w14:gs w14:pos="15000">
              <w14:schemeClr w14:val="accent2"/>
            </w14:gs>
            <w14:gs w14:pos="85000">
              <w14:schemeClr w14:val="accent4"/>
            </w14:gs>
          </w14:gsLst>
          <w14:lin w14:ang="0" w14:scaled="0"/>
        </w14:gradFill>
      </w14:textFill>
      <w14:ligatures w14:val="none"/>
    </w:rPr>
  </w:style>
  <w:style w:type="paragraph" w:customStyle="1" w:styleId="CoverTextNEX">
    <w:name w:val="Cover Text_NEX"/>
    <w:basedOn w:val="Normal"/>
    <w:qFormat/>
    <w:rsid w:val="00307081"/>
    <w:pPr>
      <w:framePr w:hSpace="181" w:wrap="around" w:vAnchor="page" w:hAnchor="text" w:y="3743"/>
      <w:spacing w:after="0" w:line="320" w:lineRule="exact"/>
    </w:pPr>
    <w:rPr>
      <w:rFonts w:ascii="Calibri" w:eastAsiaTheme="minorEastAsia" w:hAnsi="Calibri"/>
      <w:color w:val="000000" w:themeColor="text1"/>
      <w:kern w:val="0"/>
      <w:sz w:val="24"/>
      <w:lang w:eastAsia="ja-JP"/>
      <w14:ligatures w14:val="none"/>
    </w:rPr>
  </w:style>
  <w:style w:type="table" w:styleId="TableGrid">
    <w:name w:val="Table Grid"/>
    <w:basedOn w:val="TableNormal"/>
    <w:uiPriority w:val="39"/>
    <w:rsid w:val="00307081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7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B3"/>
  </w:style>
  <w:style w:type="paragraph" w:styleId="Footer">
    <w:name w:val="footer"/>
    <w:basedOn w:val="Normal"/>
    <w:link w:val="FooterChar"/>
    <w:uiPriority w:val="99"/>
    <w:unhideWhenUsed/>
    <w:rsid w:val="0093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qseregulation@aquis.eu" TargetMode="External"/><Relationship Id="rId4" Type="http://schemas.openxmlformats.org/officeDocument/2006/relationships/styles" Target="styles.xml"/><Relationship Id="rId9" Type="http://schemas.openxmlformats.org/officeDocument/2006/relationships/hyperlink" Target="mailto:aqseoperationssupport@aquis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F0455B1A94B40A564640FA39F7930" ma:contentTypeVersion="19" ma:contentTypeDescription="Create a new document." ma:contentTypeScope="" ma:versionID="cdd46184a50a27e4b8a64be34413f99b">
  <xsd:schema xmlns:xsd="http://www.w3.org/2001/XMLSchema" xmlns:xs="http://www.w3.org/2001/XMLSchema" xmlns:p="http://schemas.microsoft.com/office/2006/metadata/properties" xmlns:ns2="fe1a3557-9b0e-4f6b-ba0c-7645aa07fd2b" xmlns:ns3="3e20cb89-bdaa-4253-8b19-5c8ddbb771ed" targetNamespace="http://schemas.microsoft.com/office/2006/metadata/properties" ma:root="true" ma:fieldsID="01c30f856b1dfce25ba0a9993750ffb4" ns2:_="" ns3:_="">
    <xsd:import namespace="fe1a3557-9b0e-4f6b-ba0c-7645aa07fd2b"/>
    <xsd:import namespace="3e20cb89-bdaa-4253-8b19-5c8ddbb7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3557-9b0e-4f6b-ba0c-7645aa07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c0ae18-fba6-44a5-a955-6e50b82f9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0cb89-bdaa-4253-8b19-5c8ddbb7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000f5a-ff4f-4952-9b20-4334748314f3}" ma:internalName="TaxCatchAll" ma:showField="CatchAllData" ma:web="3e20cb89-bdaa-4253-8b19-5c8ddbb7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1a3557-9b0e-4f6b-ba0c-7645aa07fd2b">
      <Terms xmlns="http://schemas.microsoft.com/office/infopath/2007/PartnerControls"/>
    </lcf76f155ced4ddcb4097134ff3c332f>
    <TaxCatchAll xmlns="3e20cb89-bdaa-4253-8b19-5c8ddbb771ed" xsi:nil="true"/>
  </documentManagement>
</p:properties>
</file>

<file path=customXml/itemProps1.xml><?xml version="1.0" encoding="utf-8"?>
<ds:datastoreItem xmlns:ds="http://schemas.openxmlformats.org/officeDocument/2006/customXml" ds:itemID="{42A1F19B-B43E-45DA-8AAA-6F40953F6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24A7F-26D2-4CBF-9C40-96384396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a3557-9b0e-4f6b-ba0c-7645aa07fd2b"/>
    <ds:schemaRef ds:uri="3e20cb89-bdaa-4253-8b19-5c8ddbb7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B7B2-7E46-440D-B240-0C90FDE9B4DB}">
  <ds:schemaRefs>
    <ds:schemaRef ds:uri="http://schemas.microsoft.com/office/2006/metadata/properties"/>
    <ds:schemaRef ds:uri="http://schemas.microsoft.com/office/infopath/2007/PartnerControls"/>
    <ds:schemaRef ds:uri="6a14a10e-4974-4844-bfe5-df366869e3dd"/>
    <ds:schemaRef ds:uri="97f98872-9350-465b-84e7-8be8def98b7b"/>
    <ds:schemaRef ds:uri="fe1a3557-9b0e-4f6b-ba0c-7645aa07fd2b"/>
    <ds:schemaRef ds:uri="3e20cb89-bdaa-4253-8b19-5c8ddbb77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Cassley</dc:creator>
  <cp:keywords/>
  <dc:description/>
  <cp:lastModifiedBy>Vivienne Cassley</cp:lastModifiedBy>
  <cp:revision>2</cp:revision>
  <dcterms:created xsi:type="dcterms:W3CDTF">2025-08-20T09:14:00Z</dcterms:created>
  <dcterms:modified xsi:type="dcterms:W3CDTF">2025-08-20T09:14:00Z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0x0101003C5F0455B1A94B40A564640FA39F7930</vt:lpwstr>
  </property>
  <property fmtid="{D5CDD505-2E9C-101B-9397-08002B2CF9AE}" pid="3" name="MediaServiceImageTags">
    <vt:lpwstr/>
  </property>
</Properties>
</file>